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4D2" w:rsidRDefault="00A00119">
      <w:r>
        <w:t>Принцип работы:</w:t>
      </w:r>
    </w:p>
    <w:p w:rsidR="00A00119" w:rsidRDefault="00A00119">
      <w:r>
        <w:t>Пяти контактное реле</w:t>
      </w:r>
      <w:r w:rsidR="00893012">
        <w:t xml:space="preserve"> (85 – 86 контакты катушки реле; 30-87 (без питания) нормально разомкнутые; 30 – 87а (без питания) нормально сомкнутые)</w:t>
      </w:r>
      <w:r>
        <w:t>:</w:t>
      </w:r>
    </w:p>
    <w:p w:rsidR="00A00119" w:rsidRDefault="00A00119" w:rsidP="00A00119">
      <w:pPr>
        <w:pStyle w:val="a3"/>
        <w:numPr>
          <w:ilvl w:val="0"/>
          <w:numId w:val="1"/>
        </w:numPr>
      </w:pPr>
      <w:r>
        <w:t xml:space="preserve"> Без подачи питания на обмотку катушки, нормальн</w:t>
      </w:r>
      <w:r w:rsidR="004F3E0A">
        <w:t>о разомкнутые контакты  30 – 87</w:t>
      </w:r>
      <w:r>
        <w:t xml:space="preserve">; </w:t>
      </w:r>
    </w:p>
    <w:p w:rsidR="00A00119" w:rsidRDefault="00A00119" w:rsidP="00A00119">
      <w:pPr>
        <w:pStyle w:val="a3"/>
        <w:numPr>
          <w:ilvl w:val="0"/>
          <w:numId w:val="1"/>
        </w:numPr>
      </w:pPr>
      <w:r>
        <w:t>При подаче питания на обмотку катушки (контакты 85 – 86) замыкаются контакты 30 – 87;</w:t>
      </w:r>
    </w:p>
    <w:p w:rsidR="00A00119" w:rsidRDefault="00A00119" w:rsidP="00A00119">
      <w:pPr>
        <w:pStyle w:val="a3"/>
        <w:numPr>
          <w:ilvl w:val="0"/>
          <w:numId w:val="1"/>
        </w:numPr>
      </w:pPr>
      <w:r>
        <w:t xml:space="preserve">Диод Д-1 – не дает питание на обмотку катушки (имеем  п. 1), при этом </w:t>
      </w:r>
      <w:r>
        <w:rPr>
          <w:lang w:val="en-US"/>
        </w:rPr>
        <w:t>GPS</w:t>
      </w:r>
      <w:r w:rsidRPr="00A00119">
        <w:t xml:space="preserve"> </w:t>
      </w:r>
      <w:r>
        <w:rPr>
          <w:lang w:val="en-US"/>
        </w:rPr>
        <w:t>Track</w:t>
      </w:r>
      <w:r w:rsidRPr="00A00119">
        <w:t xml:space="preserve"> </w:t>
      </w:r>
      <w:r>
        <w:t>запитан от резервного источника питания</w:t>
      </w:r>
      <w:proofErr w:type="gramStart"/>
      <w:r>
        <w:t>.</w:t>
      </w:r>
      <w:proofErr w:type="gramEnd"/>
      <w:r>
        <w:t xml:space="preserve"> (</w:t>
      </w:r>
      <w:proofErr w:type="gramStart"/>
      <w:r>
        <w:t>т</w:t>
      </w:r>
      <w:proofErr w:type="gramEnd"/>
      <w:r>
        <w:t>.е. остается в работе)</w:t>
      </w:r>
      <w:r w:rsidR="00893012">
        <w:t xml:space="preserve"> через контакты 30 - 87а</w:t>
      </w:r>
      <w:r>
        <w:t>.</w:t>
      </w:r>
    </w:p>
    <w:p w:rsidR="00A00119" w:rsidRDefault="00A00119" w:rsidP="00A00119">
      <w:pPr>
        <w:pStyle w:val="a3"/>
        <w:numPr>
          <w:ilvl w:val="0"/>
          <w:numId w:val="1"/>
        </w:numPr>
      </w:pPr>
      <w:r>
        <w:t xml:space="preserve">Диод Д-2 исполняет роль дополнительной защиты, при подаче питания на основном входе («12 </w:t>
      </w:r>
      <w:r>
        <w:rPr>
          <w:lang w:val="en-US"/>
        </w:rPr>
        <w:t>V</w:t>
      </w:r>
      <w:r w:rsidRPr="00A00119">
        <w:t xml:space="preserve"> </w:t>
      </w:r>
      <w:r>
        <w:t xml:space="preserve">к замку зажигания»), при </w:t>
      </w:r>
      <w:r w:rsidR="003B110D">
        <w:t>таком подключении</w:t>
      </w:r>
      <w:proofErr w:type="gramStart"/>
      <w:r w:rsidR="003B110D">
        <w:t xml:space="preserve"> </w:t>
      </w:r>
      <w:r>
        <w:t>:</w:t>
      </w:r>
      <w:proofErr w:type="gramEnd"/>
    </w:p>
    <w:p w:rsidR="00A00119" w:rsidRDefault="003B110D" w:rsidP="00A00119">
      <w:pPr>
        <w:pStyle w:val="a3"/>
        <w:numPr>
          <w:ilvl w:val="2"/>
          <w:numId w:val="1"/>
        </w:numPr>
      </w:pPr>
      <w:r>
        <w:rPr>
          <w:lang w:val="en-US"/>
        </w:rPr>
        <w:t>GPS</w:t>
      </w:r>
      <w:r w:rsidRPr="00A00119">
        <w:t xml:space="preserve"> </w:t>
      </w:r>
      <w:r>
        <w:rPr>
          <w:lang w:val="en-US"/>
        </w:rPr>
        <w:t>Track</w:t>
      </w:r>
      <w:r>
        <w:t xml:space="preserve"> </w:t>
      </w:r>
      <w:r w:rsidR="00A00119">
        <w:t>запитан от бортовой сети автомобиля.</w:t>
      </w:r>
    </w:p>
    <w:p w:rsidR="00A00119" w:rsidRDefault="003B110D" w:rsidP="00A00119">
      <w:pPr>
        <w:pStyle w:val="a3"/>
        <w:numPr>
          <w:ilvl w:val="2"/>
          <w:numId w:val="1"/>
        </w:numPr>
      </w:pPr>
      <w:r>
        <w:t>Происходит подзарядка</w:t>
      </w:r>
      <w:r w:rsidR="00A00119">
        <w:t xml:space="preserve"> </w:t>
      </w:r>
      <w:r>
        <w:t>дополнительного</w:t>
      </w:r>
      <w:r w:rsidR="00A00119">
        <w:t xml:space="preserve"> источник</w:t>
      </w:r>
      <w:r>
        <w:t>а</w:t>
      </w:r>
      <w:r w:rsidR="00A00119">
        <w:t xml:space="preserve"> питания. </w:t>
      </w:r>
    </w:p>
    <w:p w:rsidR="00A00119" w:rsidRDefault="00A00119" w:rsidP="00A00119">
      <w:pPr>
        <w:pStyle w:val="a3"/>
        <w:ind w:left="1440"/>
      </w:pPr>
    </w:p>
    <w:p w:rsidR="00A00119" w:rsidRDefault="003B110D" w:rsidP="00A00119">
      <w:pPr>
        <w:pStyle w:val="a3"/>
        <w:ind w:left="1440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381500" cy="358902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5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589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5F9">
        <w:br w:type="textWrapping" w:clear="all"/>
      </w:r>
    </w:p>
    <w:p w:rsidR="00FC35F9" w:rsidRDefault="00FC35F9" w:rsidP="00A00119">
      <w:pPr>
        <w:pStyle w:val="a3"/>
        <w:ind w:left="1440"/>
      </w:pPr>
      <w:r>
        <w:t>Сам прибор:</w:t>
      </w:r>
    </w:p>
    <w:p w:rsidR="00FC35F9" w:rsidRDefault="00B843D4" w:rsidP="00A00119">
      <w:pPr>
        <w:pStyle w:val="a3"/>
        <w:ind w:left="1440"/>
      </w:pPr>
      <w:hyperlink r:id="rId7" w:history="1">
        <w:r w:rsidRPr="00056DA9">
          <w:rPr>
            <w:rStyle w:val="a6"/>
          </w:rPr>
          <w:t>http://www.aliexpress.com/item/CAR-GPS-Tracker-GT02A-real-address-reply-google-link-with-platform-Free-Shipping/2034907242.html</w:t>
        </w:r>
      </w:hyperlink>
    </w:p>
    <w:p w:rsidR="00B843D4" w:rsidRDefault="00B843D4" w:rsidP="00A00119">
      <w:pPr>
        <w:pStyle w:val="a3"/>
        <w:ind w:left="1440"/>
      </w:pPr>
      <w:bookmarkStart w:id="0" w:name="_GoBack"/>
      <w:bookmarkEnd w:id="0"/>
    </w:p>
    <w:p w:rsidR="00150B89" w:rsidRDefault="00150B89" w:rsidP="00A00119">
      <w:pPr>
        <w:pStyle w:val="a3"/>
        <w:ind w:left="1440"/>
      </w:pPr>
    </w:p>
    <w:p w:rsidR="00FC35F9" w:rsidRDefault="00FC35F9" w:rsidP="00A00119">
      <w:pPr>
        <w:pStyle w:val="a3"/>
        <w:ind w:left="1440"/>
      </w:pPr>
    </w:p>
    <w:sectPr w:rsidR="00FC35F9" w:rsidSect="00A001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F5C50"/>
    <w:multiLevelType w:val="multilevel"/>
    <w:tmpl w:val="E5B4B5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4" w:hanging="44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119"/>
    <w:rsid w:val="00150B89"/>
    <w:rsid w:val="003B110D"/>
    <w:rsid w:val="00484A68"/>
    <w:rsid w:val="004F3E0A"/>
    <w:rsid w:val="00893012"/>
    <w:rsid w:val="00A00119"/>
    <w:rsid w:val="00A164D2"/>
    <w:rsid w:val="00B843D4"/>
    <w:rsid w:val="00FC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01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1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110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C35F9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150B8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01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1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110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C35F9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150B8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liexpress.com/item/CAR-GPS-Tracker-GT02A-real-address-reply-google-link-with-platform-Free-Shipping/2034907242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sinyakin</dc:creator>
  <cp:lastModifiedBy>sinyakin</cp:lastModifiedBy>
  <cp:revision>6</cp:revision>
  <dcterms:created xsi:type="dcterms:W3CDTF">2015-05-22T11:37:00Z</dcterms:created>
  <dcterms:modified xsi:type="dcterms:W3CDTF">2015-05-25T08:23:00Z</dcterms:modified>
</cp:coreProperties>
</file>